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90"/>
        <w:gridCol w:w="2930"/>
      </w:tblGrid>
      <w:tr w:rsidR="005A0133" w:rsidRPr="00E32D69" w:rsidTr="00BB5F0F">
        <w:trPr>
          <w:trHeight w:val="2803"/>
        </w:trPr>
        <w:tc>
          <w:tcPr>
            <w:tcW w:w="7290" w:type="dxa"/>
          </w:tcPr>
          <w:p w:rsidR="005B5D6D" w:rsidRPr="00E32D69" w:rsidRDefault="005B5D6D" w:rsidP="00E32D69">
            <w:pPr>
              <w:spacing w:before="120" w:after="120"/>
              <w:rPr>
                <w:rFonts w:asciiTheme="minorHAnsi" w:hAnsiTheme="minorHAnsi"/>
                <w:b/>
                <w:bCs/>
                <w:sz w:val="32"/>
                <w:szCs w:val="32"/>
              </w:rPr>
            </w:pPr>
            <w:r w:rsidRPr="00E32D69">
              <w:rPr>
                <w:rFonts w:asciiTheme="minorHAnsi" w:hAnsiTheme="minorHAnsi"/>
                <w:b/>
                <w:bCs/>
                <w:sz w:val="32"/>
                <w:szCs w:val="32"/>
              </w:rPr>
              <w:t>LƯƠNG THU TRANG</w:t>
            </w:r>
          </w:p>
          <w:p w:rsidR="009F1BD2" w:rsidRPr="00E32D69" w:rsidRDefault="005B5D6D" w:rsidP="00E32D69">
            <w:pPr>
              <w:spacing w:before="120" w:after="120"/>
              <w:rPr>
                <w:rFonts w:asciiTheme="minorHAnsi" w:hAnsiTheme="minorHAnsi"/>
              </w:rPr>
            </w:pPr>
            <w:r w:rsidRPr="00E32D69">
              <w:rPr>
                <w:rFonts w:asciiTheme="minorHAnsi" w:hAnsiTheme="minorHAnsi"/>
                <w:b/>
              </w:rPr>
              <w:t>Địa chỉ</w:t>
            </w:r>
            <w:r w:rsidR="005A0133" w:rsidRPr="00E32D69">
              <w:rPr>
                <w:rFonts w:asciiTheme="minorHAnsi" w:hAnsiTheme="minorHAnsi"/>
                <w:b/>
              </w:rPr>
              <w:t>:</w:t>
            </w:r>
            <w:r w:rsidR="005A0133" w:rsidRPr="00E32D69">
              <w:rPr>
                <w:rFonts w:asciiTheme="minorHAnsi" w:hAnsiTheme="minorHAnsi"/>
              </w:rPr>
              <w:t xml:space="preserve">  </w:t>
            </w:r>
            <w:r w:rsidR="002F0164">
              <w:rPr>
                <w:rFonts w:asciiTheme="minorHAnsi" w:hAnsiTheme="minorHAnsi"/>
              </w:rPr>
              <w:t>Số 11 Ngõ Trần Cao Vân, Phố Huế, Hai Bà Trưng, Hà Nội</w:t>
            </w:r>
          </w:p>
          <w:p w:rsidR="005A0133" w:rsidRPr="00E32D69" w:rsidRDefault="00A84857" w:rsidP="00E32D69">
            <w:pPr>
              <w:spacing w:before="120" w:after="120"/>
              <w:rPr>
                <w:rFonts w:asciiTheme="minorHAnsi" w:hAnsiTheme="minorHAnsi"/>
              </w:rPr>
            </w:pPr>
            <w:r w:rsidRPr="00E32D69">
              <w:rPr>
                <w:rFonts w:asciiTheme="minorHAnsi" w:hAnsiTheme="minorHAnsi"/>
                <w:b/>
                <w:bCs/>
              </w:rPr>
              <w:t>Cell phone</w:t>
            </w:r>
            <w:r w:rsidR="005A0133" w:rsidRPr="00E32D69">
              <w:rPr>
                <w:rFonts w:asciiTheme="minorHAnsi" w:hAnsiTheme="minorHAnsi"/>
                <w:b/>
                <w:bCs/>
              </w:rPr>
              <w:t>:</w:t>
            </w:r>
            <w:r w:rsidR="005B5D6D" w:rsidRPr="00E32D69">
              <w:rPr>
                <w:rFonts w:asciiTheme="minorHAnsi" w:hAnsiTheme="minorHAnsi"/>
              </w:rPr>
              <w:t xml:space="preserve"> 0914021999</w:t>
            </w:r>
          </w:p>
          <w:p w:rsidR="005A0133" w:rsidRPr="00E32D69" w:rsidRDefault="005A0133" w:rsidP="00E32D69">
            <w:pPr>
              <w:tabs>
                <w:tab w:val="left" w:pos="1500"/>
              </w:tabs>
              <w:spacing w:before="120" w:after="120"/>
              <w:rPr>
                <w:rFonts w:asciiTheme="minorHAnsi" w:hAnsiTheme="minorHAnsi"/>
                <w:b/>
              </w:rPr>
            </w:pPr>
            <w:r w:rsidRPr="00E32D69">
              <w:rPr>
                <w:rFonts w:asciiTheme="minorHAnsi" w:hAnsiTheme="minorHAnsi"/>
                <w:b/>
                <w:bCs/>
              </w:rPr>
              <w:t>Email:</w:t>
            </w:r>
            <w:r w:rsidRPr="00E32D69">
              <w:rPr>
                <w:rFonts w:asciiTheme="minorHAnsi" w:hAnsiTheme="minorHAnsi"/>
              </w:rPr>
              <w:t xml:space="preserve"> </w:t>
            </w:r>
            <w:r w:rsidR="00B87B81">
              <w:rPr>
                <w:rFonts w:asciiTheme="minorHAnsi" w:hAnsiTheme="minorHAnsi"/>
              </w:rPr>
              <w:t>Tranglt1986@gmail.com</w:t>
            </w:r>
            <w:hyperlink r:id="rId7" w:history="1"/>
            <w:r w:rsidRPr="00E32D69">
              <w:rPr>
                <w:rFonts w:asciiTheme="minorHAnsi" w:hAnsiTheme="minorHAnsi"/>
                <w:b/>
              </w:rPr>
              <w:t xml:space="preserve"> </w:t>
            </w:r>
            <w:r w:rsidR="005B5D6D" w:rsidRPr="00E32D69">
              <w:rPr>
                <w:rFonts w:asciiTheme="minorHAnsi" w:hAnsiTheme="minorHAnsi"/>
                <w:b/>
              </w:rPr>
              <w:tab/>
            </w:r>
          </w:p>
          <w:p w:rsidR="005A0133" w:rsidRPr="00E32D69" w:rsidRDefault="005B5D6D" w:rsidP="00E32D69">
            <w:pPr>
              <w:spacing w:before="120" w:after="120"/>
              <w:rPr>
                <w:rFonts w:asciiTheme="minorHAnsi" w:hAnsiTheme="minorHAnsi"/>
                <w:b/>
              </w:rPr>
            </w:pPr>
            <w:r w:rsidRPr="00E32D69">
              <w:rPr>
                <w:rFonts w:asciiTheme="minorHAnsi" w:hAnsiTheme="minorHAnsi"/>
                <w:b/>
              </w:rPr>
              <w:t>Ngày sinh</w:t>
            </w:r>
            <w:r w:rsidR="005A0133" w:rsidRPr="00E32D69">
              <w:rPr>
                <w:rFonts w:asciiTheme="minorHAnsi" w:hAnsiTheme="minorHAnsi"/>
                <w:b/>
              </w:rPr>
              <w:t xml:space="preserve">: </w:t>
            </w:r>
            <w:r w:rsidR="00B87B81">
              <w:rPr>
                <w:rFonts w:asciiTheme="minorHAnsi" w:hAnsiTheme="minorHAnsi"/>
                <w:b/>
              </w:rPr>
              <w:t>22/1/1986</w:t>
            </w:r>
          </w:p>
        </w:tc>
        <w:tc>
          <w:tcPr>
            <w:tcW w:w="2930" w:type="dxa"/>
          </w:tcPr>
          <w:p w:rsidR="00BB5F0F" w:rsidRDefault="00BB5F0F" w:rsidP="00E32D69">
            <w:pPr>
              <w:spacing w:before="120" w:after="120"/>
              <w:jc w:val="right"/>
              <w:rPr>
                <w:rFonts w:asciiTheme="minorHAnsi" w:hAnsiTheme="minorHAnsi"/>
                <w:b/>
              </w:rPr>
            </w:pPr>
            <w:r>
              <w:rPr>
                <w:rFonts w:asciiTheme="minorHAnsi" w:hAnsiTheme="minorHAnsi"/>
                <w:noProof/>
              </w:rPr>
              <w:drawing>
                <wp:inline distT="0" distB="0" distL="0" distR="0" wp14:anchorId="665478D2" wp14:editId="51ABF2BE">
                  <wp:extent cx="1219200" cy="1625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09451_1737455879828409_753939880_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2298" cy="1629769"/>
                          </a:xfrm>
                          <a:prstGeom prst="rect">
                            <a:avLst/>
                          </a:prstGeom>
                        </pic:spPr>
                      </pic:pic>
                    </a:graphicData>
                  </a:graphic>
                </wp:inline>
              </w:drawing>
            </w:r>
          </w:p>
          <w:p w:rsidR="005A0133" w:rsidRPr="00BB5F0F" w:rsidRDefault="005A0133" w:rsidP="00BB5F0F">
            <w:pPr>
              <w:ind w:firstLine="720"/>
              <w:rPr>
                <w:rFonts w:asciiTheme="minorHAnsi" w:hAnsiTheme="minorHAnsi"/>
              </w:rPr>
            </w:pPr>
          </w:p>
        </w:tc>
      </w:tr>
    </w:tbl>
    <w:p w:rsidR="00B33F0A" w:rsidRPr="00E32D69" w:rsidRDefault="00B33F0A" w:rsidP="00E32D69">
      <w:pPr>
        <w:pBdr>
          <w:bottom w:val="single" w:sz="6" w:space="0" w:color="auto"/>
        </w:pBdr>
        <w:spacing w:before="120" w:after="120"/>
        <w:rPr>
          <w:rFonts w:asciiTheme="minorHAnsi" w:hAnsiTheme="minorHAnsi"/>
          <w:b/>
          <w:bCs/>
        </w:rPr>
      </w:pPr>
      <w:r w:rsidRPr="00E32D69">
        <w:rPr>
          <w:rFonts w:asciiTheme="minorHAnsi" w:hAnsiTheme="minorHAnsi"/>
          <w:b/>
          <w:bCs/>
        </w:rPr>
        <w:t>TỔNG QUAN VỀ BẢ</w:t>
      </w:r>
      <w:r w:rsidR="00E32D69" w:rsidRPr="00E32D69">
        <w:rPr>
          <w:rFonts w:asciiTheme="minorHAnsi" w:hAnsiTheme="minorHAnsi"/>
          <w:b/>
          <w:bCs/>
        </w:rPr>
        <w:t>N THÂN</w:t>
      </w:r>
      <w:r w:rsidRPr="00E32D69">
        <w:rPr>
          <w:rFonts w:asciiTheme="minorHAnsi" w:hAnsiTheme="minorHAnsi"/>
          <w:b/>
          <w:bCs/>
        </w:rPr>
        <w:t xml:space="preserve"> VÀ HỌC VẤN</w:t>
      </w:r>
    </w:p>
    <w:p w:rsidR="00C75F93" w:rsidRPr="00E32D69" w:rsidRDefault="005B5D6D" w:rsidP="00E32D69">
      <w:pPr>
        <w:pStyle w:val="ListParagraph"/>
        <w:numPr>
          <w:ilvl w:val="0"/>
          <w:numId w:val="31"/>
        </w:numPr>
        <w:tabs>
          <w:tab w:val="left" w:pos="8580"/>
        </w:tabs>
        <w:spacing w:before="120" w:after="120"/>
        <w:ind w:left="714" w:hanging="357"/>
        <w:contextualSpacing w:val="0"/>
        <w:rPr>
          <w:rFonts w:asciiTheme="minorHAnsi" w:hAnsiTheme="minorHAnsi"/>
        </w:rPr>
      </w:pPr>
      <w:r w:rsidRPr="00E32D69">
        <w:rPr>
          <w:rFonts w:asciiTheme="minorHAnsi" w:hAnsiTheme="minorHAnsi"/>
          <w:bCs/>
        </w:rPr>
        <w:t xml:space="preserve">Cử nhân Quản trị Kinh doanh, Đại học </w:t>
      </w:r>
      <w:r w:rsidR="002A63A3">
        <w:rPr>
          <w:rFonts w:asciiTheme="minorHAnsi" w:hAnsiTheme="minorHAnsi"/>
          <w:bCs/>
        </w:rPr>
        <w:t>Thương mại Hà Nội</w:t>
      </w:r>
      <w:bookmarkStart w:id="0" w:name="_GoBack"/>
      <w:bookmarkEnd w:id="0"/>
    </w:p>
    <w:p w:rsidR="00B33F0A" w:rsidRPr="00E32D69" w:rsidRDefault="002F0164" w:rsidP="00E32D69">
      <w:pPr>
        <w:pStyle w:val="ListParagraph"/>
        <w:numPr>
          <w:ilvl w:val="0"/>
          <w:numId w:val="31"/>
        </w:numPr>
        <w:tabs>
          <w:tab w:val="left" w:pos="8580"/>
        </w:tabs>
        <w:spacing w:before="120" w:after="120"/>
        <w:ind w:left="714" w:hanging="357"/>
        <w:contextualSpacing w:val="0"/>
        <w:rPr>
          <w:rFonts w:asciiTheme="minorHAnsi" w:hAnsiTheme="minorHAnsi"/>
        </w:rPr>
      </w:pPr>
      <w:r>
        <w:rPr>
          <w:rFonts w:asciiTheme="minorHAnsi" w:hAnsiTheme="minorHAnsi"/>
        </w:rPr>
        <w:t>06</w:t>
      </w:r>
      <w:r w:rsidR="00D91E7C" w:rsidRPr="00E32D69">
        <w:rPr>
          <w:rFonts w:asciiTheme="minorHAnsi" w:hAnsiTheme="minorHAnsi"/>
        </w:rPr>
        <w:t xml:space="preserve"> năm kinh nghiệm </w:t>
      </w:r>
      <w:r>
        <w:rPr>
          <w:rFonts w:asciiTheme="minorHAnsi" w:hAnsiTheme="minorHAnsi"/>
        </w:rPr>
        <w:t>tư vấn bán hàng trong đó 3</w:t>
      </w:r>
      <w:r w:rsidR="00D91E7C" w:rsidRPr="00E32D69">
        <w:rPr>
          <w:rFonts w:asciiTheme="minorHAnsi" w:hAnsiTheme="minorHAnsi"/>
        </w:rPr>
        <w:t xml:space="preserve"> năm kinh nghiệm trong lĩnh vự</w:t>
      </w:r>
      <w:r>
        <w:rPr>
          <w:rFonts w:asciiTheme="minorHAnsi" w:hAnsiTheme="minorHAnsi"/>
        </w:rPr>
        <w:t>c thẩm mỹ</w:t>
      </w:r>
    </w:p>
    <w:p w:rsidR="00E32D69" w:rsidRPr="00E32D69" w:rsidRDefault="00F257DA" w:rsidP="00E32D69">
      <w:pPr>
        <w:pStyle w:val="ListParagraph"/>
        <w:numPr>
          <w:ilvl w:val="0"/>
          <w:numId w:val="31"/>
        </w:numPr>
        <w:spacing w:before="120" w:after="120"/>
        <w:contextualSpacing w:val="0"/>
        <w:rPr>
          <w:rFonts w:asciiTheme="minorHAnsi" w:hAnsiTheme="minorHAnsi"/>
        </w:rPr>
      </w:pPr>
      <w:r>
        <w:rPr>
          <w:rFonts w:asciiTheme="minorHAnsi" w:hAnsiTheme="minorHAnsi"/>
        </w:rPr>
        <w:t>05</w:t>
      </w:r>
      <w:r w:rsidR="00E32D69" w:rsidRPr="00E32D69">
        <w:rPr>
          <w:rFonts w:asciiTheme="minorHAnsi" w:hAnsiTheme="minorHAnsi"/>
        </w:rPr>
        <w:t xml:space="preserve"> năm kinh nghiệm quả</w:t>
      </w:r>
      <w:r w:rsidR="002F0164">
        <w:rPr>
          <w:rFonts w:asciiTheme="minorHAnsi" w:hAnsiTheme="minorHAnsi"/>
        </w:rPr>
        <w:t>n lý trong đó 3 năm trong ngành spa, thẩm mỹ</w:t>
      </w:r>
    </w:p>
    <w:p w:rsidR="00E32D69" w:rsidRPr="00E32D69" w:rsidRDefault="00E32D69" w:rsidP="00E32D69">
      <w:pPr>
        <w:pStyle w:val="ListParagraph"/>
        <w:numPr>
          <w:ilvl w:val="0"/>
          <w:numId w:val="31"/>
        </w:numPr>
        <w:spacing w:before="120" w:after="120"/>
        <w:contextualSpacing w:val="0"/>
        <w:rPr>
          <w:rFonts w:asciiTheme="minorHAnsi" w:hAnsiTheme="minorHAnsi"/>
        </w:rPr>
      </w:pPr>
      <w:r w:rsidRPr="00E32D69">
        <w:rPr>
          <w:rFonts w:asciiTheme="minorHAnsi" w:hAnsiTheme="minorHAnsi"/>
        </w:rPr>
        <w:t>Am hiểu về trị liệ</w:t>
      </w:r>
      <w:r w:rsidR="002F0164">
        <w:rPr>
          <w:rFonts w:asciiTheme="minorHAnsi" w:hAnsiTheme="minorHAnsi"/>
        </w:rPr>
        <w:t>u và chăm sóc da bằng những công nghệ tiên tiến trên thị trường: laser, lăn kim, thermage, hi</w:t>
      </w:r>
      <w:r w:rsidR="00F257DA">
        <w:rPr>
          <w:rFonts w:asciiTheme="minorHAnsi" w:hAnsiTheme="minorHAnsi"/>
        </w:rPr>
        <w:t>fu... và những</w:t>
      </w:r>
      <w:r w:rsidR="002F0164">
        <w:rPr>
          <w:rFonts w:asciiTheme="minorHAnsi" w:hAnsiTheme="minorHAnsi"/>
        </w:rPr>
        <w:t xml:space="preserve"> dòng mỹ phẩm, dược mỹ phẩm chăm sóc da &amp; body</w:t>
      </w:r>
    </w:p>
    <w:p w:rsidR="00E32D69" w:rsidRPr="000D48D9" w:rsidRDefault="002F0164"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Năm bắt tốt các xu hướng thị trường về làm đẹp, có gu thẩm mỹ</w:t>
      </w:r>
    </w:p>
    <w:p w:rsid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 xml:space="preserve">Am hiểu phương thức vận hành các trung tâm thẩm mỹ, spa </w:t>
      </w:r>
    </w:p>
    <w:p w:rsidR="000D48D9" w:rsidRP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Am hiểu tâm lý khách hàng và quả</w:t>
      </w:r>
      <w:r>
        <w:rPr>
          <w:rFonts w:asciiTheme="minorHAnsi" w:hAnsiTheme="minorHAnsi"/>
          <w:bCs/>
        </w:rPr>
        <w:t>ng cáo tiếp thị</w:t>
      </w:r>
      <w:r w:rsidRPr="000D48D9">
        <w:rPr>
          <w:rFonts w:asciiTheme="minorHAnsi" w:hAnsiTheme="minorHAnsi"/>
          <w:bCs/>
        </w:rPr>
        <w:t xml:space="preserve"> </w:t>
      </w:r>
    </w:p>
    <w:p w:rsidR="000D48D9" w:rsidRP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Khả năng lập kế hoạch bán hàng, quản lý đội ngũ bán hàng, giải quyết các xung đột, động viên hướng dẫn đội nhóm hoàn thành chỉ tiêu</w:t>
      </w:r>
    </w:p>
    <w:p w:rsidR="000D48D9" w:rsidRP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 xml:space="preserve">Kỹ năng tư vấn bán hàng tốt đã được khẳng định qua kinh nghiệm làm việc, tâm lý, am hiểu và thông minh trong ứng xử với khách hàng. </w:t>
      </w:r>
    </w:p>
    <w:p w:rsidR="000D48D9" w:rsidRP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Khả năng nhận biết khách hàng, khơi gợi nhu cầu và đưa ra giải pháp đáp ứng nhu cầu khách hàng.</w:t>
      </w:r>
    </w:p>
    <w:p w:rsidR="000D48D9" w:rsidRPr="000D48D9" w:rsidRDefault="000D48D9" w:rsidP="000D48D9">
      <w:pPr>
        <w:pStyle w:val="ListParagraph"/>
        <w:numPr>
          <w:ilvl w:val="0"/>
          <w:numId w:val="31"/>
        </w:numPr>
        <w:tabs>
          <w:tab w:val="left" w:pos="8580"/>
        </w:tabs>
        <w:spacing w:before="120" w:after="120"/>
        <w:ind w:left="714" w:hanging="357"/>
        <w:contextualSpacing w:val="0"/>
        <w:rPr>
          <w:rFonts w:asciiTheme="minorHAnsi" w:hAnsiTheme="minorHAnsi"/>
          <w:bCs/>
        </w:rPr>
      </w:pPr>
      <w:r w:rsidRPr="000D48D9">
        <w:rPr>
          <w:rFonts w:asciiTheme="minorHAnsi" w:hAnsiTheme="minorHAnsi"/>
          <w:bCs/>
        </w:rPr>
        <w:t>Khả năng thuyết trình và đào tạo cán bộ nhân viên cấp dưới</w:t>
      </w:r>
    </w:p>
    <w:p w:rsidR="008526FC" w:rsidRPr="00E32D69" w:rsidRDefault="005B5D6D" w:rsidP="00E32D69">
      <w:pPr>
        <w:pBdr>
          <w:bottom w:val="single" w:sz="6" w:space="0" w:color="auto"/>
        </w:pBdr>
        <w:spacing w:before="120" w:after="120"/>
        <w:rPr>
          <w:rFonts w:asciiTheme="minorHAnsi" w:hAnsiTheme="minorHAnsi"/>
          <w:b/>
          <w:bCs/>
        </w:rPr>
      </w:pPr>
      <w:r w:rsidRPr="00E32D69">
        <w:rPr>
          <w:rFonts w:asciiTheme="minorHAnsi" w:hAnsiTheme="minorHAnsi"/>
          <w:b/>
          <w:bCs/>
        </w:rPr>
        <w:t>KINH NGHIỆM</w:t>
      </w:r>
    </w:p>
    <w:p w:rsidR="001E4626" w:rsidRPr="00E32D69" w:rsidRDefault="000D48D9" w:rsidP="001E4626">
      <w:pPr>
        <w:spacing w:before="120" w:after="120"/>
        <w:jc w:val="both"/>
        <w:rPr>
          <w:rFonts w:asciiTheme="minorHAnsi" w:hAnsiTheme="minorHAnsi"/>
        </w:rPr>
      </w:pPr>
      <w:r>
        <w:rPr>
          <w:rFonts w:asciiTheme="minorHAnsi" w:hAnsiTheme="minorHAnsi"/>
        </w:rPr>
        <w:t>2016 - Nay</w:t>
      </w:r>
      <w:r w:rsidR="001E4626" w:rsidRPr="00E32D69">
        <w:rPr>
          <w:rFonts w:asciiTheme="minorHAnsi" w:hAnsiTheme="minorHAnsi"/>
        </w:rPr>
        <w:t xml:space="preserve">      </w:t>
      </w:r>
      <w:r>
        <w:rPr>
          <w:rFonts w:asciiTheme="minorHAnsi" w:hAnsiTheme="minorHAnsi"/>
        </w:rPr>
        <w:t xml:space="preserve"> </w:t>
      </w:r>
      <w:r w:rsidR="001E4626" w:rsidRPr="001E4626">
        <w:rPr>
          <w:rFonts w:asciiTheme="minorHAnsi" w:hAnsiTheme="minorHAnsi"/>
          <w:b/>
        </w:rPr>
        <w:t>Phó Quản</w:t>
      </w:r>
      <w:r w:rsidR="001E4626">
        <w:rPr>
          <w:rFonts w:asciiTheme="minorHAnsi" w:hAnsiTheme="minorHAnsi"/>
          <w:b/>
        </w:rPr>
        <w:t xml:space="preserve"> lý Thẩm mỹ Jasmin Beaute</w:t>
      </w:r>
      <w:r>
        <w:rPr>
          <w:rFonts w:asciiTheme="minorHAnsi" w:hAnsiTheme="minorHAnsi"/>
          <w:b/>
        </w:rPr>
        <w:t>’ &amp; Clinique:</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t xml:space="preserve">Quản lý chung: Bán hàng, tài chính, thu chi, lễ tân, bảo vệ, vệ sinh, an toàn cháy nổ, điện nước, hình ảnh Spa, độ ngũ dịch vụ và bán hàng, quà tặng, hàng hóa bày bán, chính quyền địa phương, truyền thông quảng cáo -  thiết kế - in ấn, nhân sự (tuyển dụng, giao việc, đánh giá, hướng dẫn và động viên), </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t>Chịu trách nhiệm về lỗ lãi của Spa, trực tiếp tìm kiếm khách hàng và phân bổ chỉ tiêu cho đội ngũ bán hàng.</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t>Trực tiếp quản lý đội Lễ tân và trực tiếp chào đón khách hàng khi đến Spa.</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t>Đào tạo về kỹ năng bán hàng và chất lượng dịch vụ cho cán bộ nhân viên, bảo vệ, đảm bảo thống nhất trong mọi quy trình dịch vụ cho khách hàng.</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t>Xử lý các phát sinh, vướng mắc, đền bù, cho tặng quà, khuyến mại riêng trong quyền hạn được giao nhằm chăm sóc và lôi kéo khách hàng.</w:t>
      </w:r>
    </w:p>
    <w:p w:rsidR="001E4626" w:rsidRPr="0014783F" w:rsidRDefault="001E4626" w:rsidP="001E4626">
      <w:pPr>
        <w:numPr>
          <w:ilvl w:val="0"/>
          <w:numId w:val="2"/>
        </w:numPr>
        <w:spacing w:before="120" w:after="120"/>
        <w:jc w:val="both"/>
        <w:rPr>
          <w:rFonts w:asciiTheme="minorHAnsi" w:hAnsiTheme="minorHAnsi"/>
        </w:rPr>
      </w:pPr>
      <w:r w:rsidRPr="0014783F">
        <w:rPr>
          <w:rFonts w:asciiTheme="minorHAnsi" w:hAnsiTheme="minorHAnsi"/>
        </w:rPr>
        <w:lastRenderedPageBreak/>
        <w:t>Nghiên cứu thị trường, khách hàng, đối thủ cạnh tranh để đưa ra các chương trình khuyến mãi và các combo sản phẩm dịch vụ cho khách hàng, hoàn thiện và nâng cao chất lượng dịch vụ. Các chương trình đã triển khai thành công như: khuyến mãi giới thiệu khách hàng mới, các chương trình ưu đãi cá nhân, combo sản phẩm, các kỹ thuật mới trong dịch vụ spa (cùng với kỹ thuậ</w:t>
      </w:r>
      <w:r w:rsidR="000D48D9">
        <w:rPr>
          <w:rFonts w:asciiTheme="minorHAnsi" w:hAnsiTheme="minorHAnsi"/>
        </w:rPr>
        <w:t>t viên chính).</w:t>
      </w:r>
    </w:p>
    <w:p w:rsidR="00215A13" w:rsidRPr="00E32D69" w:rsidRDefault="002F0164" w:rsidP="00E32D69">
      <w:pPr>
        <w:spacing w:before="120" w:after="120"/>
        <w:jc w:val="both"/>
        <w:rPr>
          <w:rFonts w:asciiTheme="minorHAnsi" w:hAnsiTheme="minorHAnsi"/>
          <w:b/>
        </w:rPr>
      </w:pPr>
      <w:r>
        <w:rPr>
          <w:rFonts w:asciiTheme="minorHAnsi" w:hAnsiTheme="minorHAnsi"/>
        </w:rPr>
        <w:t>2013</w:t>
      </w:r>
      <w:r w:rsidR="004F584A" w:rsidRPr="00E32D69">
        <w:rPr>
          <w:rFonts w:asciiTheme="minorHAnsi" w:hAnsiTheme="minorHAnsi"/>
        </w:rPr>
        <w:t xml:space="preserve"> – </w:t>
      </w:r>
      <w:r w:rsidR="000D48D9">
        <w:rPr>
          <w:rFonts w:asciiTheme="minorHAnsi" w:hAnsiTheme="minorHAnsi"/>
        </w:rPr>
        <w:t>2016</w:t>
      </w:r>
      <w:r w:rsidR="008526FC" w:rsidRPr="00E32D69">
        <w:rPr>
          <w:rFonts w:asciiTheme="minorHAnsi" w:hAnsiTheme="minorHAnsi"/>
        </w:rPr>
        <w:tab/>
      </w:r>
      <w:r w:rsidR="005B5D6D" w:rsidRPr="00E32D69">
        <w:rPr>
          <w:rFonts w:asciiTheme="minorHAnsi" w:hAnsiTheme="minorHAnsi"/>
          <w:b/>
        </w:rPr>
        <w:t>Trưởng nhóm tư vấ</w:t>
      </w:r>
      <w:r>
        <w:rPr>
          <w:rFonts w:asciiTheme="minorHAnsi" w:hAnsiTheme="minorHAnsi"/>
          <w:b/>
        </w:rPr>
        <w:t>n thẩm mỹ, Công ty GSH Việ</w:t>
      </w:r>
      <w:r w:rsidR="00F257DA">
        <w:rPr>
          <w:rFonts w:asciiTheme="minorHAnsi" w:hAnsiTheme="minorHAnsi"/>
          <w:b/>
        </w:rPr>
        <w:t>t Nam - PPP Laser</w:t>
      </w:r>
      <w:r>
        <w:rPr>
          <w:rFonts w:asciiTheme="minorHAnsi" w:hAnsiTheme="minorHAnsi"/>
          <w:b/>
        </w:rPr>
        <w:t xml:space="preserve"> Clinic</w:t>
      </w:r>
    </w:p>
    <w:p w:rsidR="00552510" w:rsidRPr="00552510" w:rsidRDefault="00552510" w:rsidP="00552510">
      <w:pPr>
        <w:numPr>
          <w:ilvl w:val="0"/>
          <w:numId w:val="2"/>
        </w:numPr>
        <w:spacing w:before="120" w:after="120"/>
        <w:jc w:val="both"/>
        <w:rPr>
          <w:rFonts w:asciiTheme="minorHAnsi" w:hAnsiTheme="minorHAnsi"/>
        </w:rPr>
      </w:pPr>
      <w:r w:rsidRPr="00552510">
        <w:rPr>
          <w:rFonts w:asciiTheme="minorHAnsi" w:hAnsiTheme="minorHAnsi"/>
        </w:rPr>
        <w:t>Quản lý chung về hình ảnh và vận hành của Chi nhánh</w:t>
      </w:r>
    </w:p>
    <w:p w:rsidR="00552510" w:rsidRPr="00552510" w:rsidRDefault="00552510" w:rsidP="00552510">
      <w:pPr>
        <w:numPr>
          <w:ilvl w:val="0"/>
          <w:numId w:val="2"/>
        </w:numPr>
        <w:spacing w:before="120" w:after="120"/>
        <w:jc w:val="both"/>
        <w:rPr>
          <w:rFonts w:asciiTheme="minorHAnsi" w:hAnsiTheme="minorHAnsi"/>
        </w:rPr>
      </w:pPr>
      <w:r w:rsidRPr="00552510">
        <w:rPr>
          <w:rFonts w:asciiTheme="minorHAnsi" w:hAnsiTheme="minorHAnsi"/>
        </w:rPr>
        <w:t>Chịu trách nhiệm về chỉ tiêu bán hàng cá nhân (đưa ra chỉ tiêu doanh số) và của nhóm (điền chỉ tiêu)</w:t>
      </w:r>
    </w:p>
    <w:p w:rsidR="00552510" w:rsidRPr="00552510" w:rsidRDefault="00552510" w:rsidP="00552510">
      <w:pPr>
        <w:numPr>
          <w:ilvl w:val="0"/>
          <w:numId w:val="2"/>
        </w:numPr>
        <w:spacing w:before="120" w:after="120"/>
        <w:jc w:val="both"/>
        <w:rPr>
          <w:rFonts w:asciiTheme="minorHAnsi" w:hAnsiTheme="minorHAnsi"/>
        </w:rPr>
      </w:pPr>
      <w:r w:rsidRPr="00552510">
        <w:rPr>
          <w:rFonts w:asciiTheme="minorHAnsi" w:hAnsiTheme="minorHAnsi"/>
        </w:rPr>
        <w:t>Quản lý bán hàng: Lập kế hoạch</w:t>
      </w:r>
      <w:r w:rsidR="00697262">
        <w:rPr>
          <w:rFonts w:asciiTheme="minorHAnsi" w:hAnsiTheme="minorHAnsi"/>
        </w:rPr>
        <w:t xml:space="preserve"> (bán hàng, chăm sóc sau bán, truyền thông và quảng bá sản phẩm mới, cập nhật các thông tin khách hàng, chăm sóc sau bán…)</w:t>
      </w:r>
      <w:r w:rsidRPr="00552510">
        <w:rPr>
          <w:rFonts w:asciiTheme="minorHAnsi" w:hAnsiTheme="minorHAnsi"/>
        </w:rPr>
        <w:t>, kiểm soát, theo dõi, hướng dẫn, giải quyết các vướng mắc phát sinh liên quan đến sản phẩm, chương trình khuyến mãi, phương thức trị liệu, rà soát doanh số và động viên các tư vấn bán hàng hoàn thành chỉ tiêu,</w:t>
      </w:r>
      <w:r>
        <w:rPr>
          <w:rFonts w:asciiTheme="minorHAnsi" w:hAnsiTheme="minorHAnsi"/>
        </w:rPr>
        <w:t xml:space="preserve"> </w:t>
      </w:r>
      <w:r w:rsidRPr="00552510">
        <w:rPr>
          <w:rFonts w:asciiTheme="minorHAnsi" w:hAnsiTheme="minorHAnsi"/>
        </w:rPr>
        <w:t>đào tạo và đào tạo lại cho tư vấn bán hàng về sản phẩm, chương trình và cách thức tiếp cận khách hàng.</w:t>
      </w:r>
      <w:r w:rsidR="00697262">
        <w:rPr>
          <w:rFonts w:asciiTheme="minorHAnsi" w:hAnsiTheme="minorHAnsi"/>
        </w:rPr>
        <w:t xml:space="preserve"> </w:t>
      </w:r>
    </w:p>
    <w:p w:rsidR="00215A13" w:rsidRPr="00E32D69" w:rsidRDefault="001E4626" w:rsidP="00E32D69">
      <w:pPr>
        <w:spacing w:before="120" w:after="120"/>
        <w:jc w:val="both"/>
        <w:rPr>
          <w:rFonts w:asciiTheme="minorHAnsi" w:hAnsiTheme="minorHAnsi"/>
          <w:b/>
        </w:rPr>
      </w:pPr>
      <w:r>
        <w:rPr>
          <w:rFonts w:asciiTheme="minorHAnsi" w:hAnsiTheme="minorHAnsi"/>
        </w:rPr>
        <w:t>2012 - 2013</w:t>
      </w:r>
      <w:r w:rsidR="00215A13" w:rsidRPr="00E32D69">
        <w:rPr>
          <w:rFonts w:asciiTheme="minorHAnsi" w:hAnsiTheme="minorHAnsi"/>
        </w:rPr>
        <w:t xml:space="preserve">      </w:t>
      </w:r>
      <w:r w:rsidR="0014783F">
        <w:rPr>
          <w:rFonts w:asciiTheme="minorHAnsi" w:hAnsiTheme="minorHAnsi"/>
          <w:b/>
        </w:rPr>
        <w:t>Cửa hàng trưở</w:t>
      </w:r>
      <w:r>
        <w:rPr>
          <w:rFonts w:asciiTheme="minorHAnsi" w:hAnsiTheme="minorHAnsi"/>
          <w:b/>
        </w:rPr>
        <w:t xml:space="preserve">ng Showroom tầng 4 Vincom Bà Triệu, Công ty Cổ phần Valenciano </w:t>
      </w:r>
    </w:p>
    <w:p w:rsidR="001E4626" w:rsidRDefault="001E4626" w:rsidP="008311B3">
      <w:pPr>
        <w:numPr>
          <w:ilvl w:val="0"/>
          <w:numId w:val="2"/>
        </w:numPr>
        <w:spacing w:before="120" w:after="120"/>
        <w:jc w:val="both"/>
        <w:rPr>
          <w:rFonts w:asciiTheme="minorHAnsi" w:hAnsiTheme="minorHAnsi"/>
        </w:rPr>
      </w:pPr>
      <w:r>
        <w:rPr>
          <w:rFonts w:asciiTheme="minorHAnsi" w:hAnsiTheme="minorHAnsi"/>
        </w:rPr>
        <w:t>Chịu trách nhiệm tổng thể về hoạt động của showroom (bán đèn trang trí và đồ nội thất Tây Ban Nha)</w:t>
      </w:r>
    </w:p>
    <w:p w:rsidR="008526FC" w:rsidRDefault="006C6958" w:rsidP="008311B3">
      <w:pPr>
        <w:numPr>
          <w:ilvl w:val="0"/>
          <w:numId w:val="2"/>
        </w:numPr>
        <w:spacing w:before="120" w:after="120"/>
        <w:jc w:val="both"/>
        <w:rPr>
          <w:rFonts w:asciiTheme="minorHAnsi" w:hAnsiTheme="minorHAnsi"/>
        </w:rPr>
      </w:pPr>
      <w:r>
        <w:rPr>
          <w:rFonts w:asciiTheme="minorHAnsi" w:hAnsiTheme="minorHAnsi"/>
        </w:rPr>
        <w:t>Quản lý các khâu tài chính, quảng cáo khuyến mãi, khách hàng, hàng hóa và nhân sự của cửa hàng, trưng bày, vệ sinh, cháy nổ</w:t>
      </w:r>
    </w:p>
    <w:p w:rsidR="006C6958" w:rsidRDefault="006C6958" w:rsidP="00E32D69">
      <w:pPr>
        <w:numPr>
          <w:ilvl w:val="0"/>
          <w:numId w:val="21"/>
        </w:numPr>
        <w:spacing w:before="120" w:after="120"/>
        <w:ind w:left="1797" w:hanging="357"/>
        <w:jc w:val="both"/>
        <w:rPr>
          <w:rFonts w:asciiTheme="minorHAnsi" w:hAnsiTheme="minorHAnsi"/>
        </w:rPr>
      </w:pPr>
      <w:r>
        <w:rPr>
          <w:rFonts w:asciiTheme="minorHAnsi" w:hAnsiTheme="minorHAnsi"/>
        </w:rPr>
        <w:t>Tài chính: Doanh thu bán hàng hàng ngày, các sản phẩm đã bán, thu chi tại quầy, quản lý tài sản</w:t>
      </w:r>
    </w:p>
    <w:p w:rsidR="006C6958" w:rsidRDefault="006C6958" w:rsidP="00E32D69">
      <w:pPr>
        <w:numPr>
          <w:ilvl w:val="0"/>
          <w:numId w:val="21"/>
        </w:numPr>
        <w:spacing w:before="120" w:after="120"/>
        <w:ind w:left="1797" w:hanging="357"/>
        <w:jc w:val="both"/>
        <w:rPr>
          <w:rFonts w:asciiTheme="minorHAnsi" w:hAnsiTheme="minorHAnsi"/>
        </w:rPr>
      </w:pPr>
      <w:r>
        <w:rPr>
          <w:rFonts w:asciiTheme="minorHAnsi" w:hAnsiTheme="minorHAnsi"/>
        </w:rPr>
        <w:t>Quảng cáo khuyến mãi: Triển khai các chương trình khuyến mãi, phát tờ rơi, banner. Tham khảo các chương trình khuyến mãi của đối thủ để có các chương trình phù hợp, đề xuất các chương trình khuyến mại mới lên Công ty.</w:t>
      </w:r>
    </w:p>
    <w:p w:rsidR="006C6958" w:rsidRDefault="006C6958" w:rsidP="00E32D69">
      <w:pPr>
        <w:numPr>
          <w:ilvl w:val="0"/>
          <w:numId w:val="21"/>
        </w:numPr>
        <w:spacing w:before="120" w:after="120"/>
        <w:ind w:left="1797" w:hanging="357"/>
        <w:jc w:val="both"/>
        <w:rPr>
          <w:rFonts w:asciiTheme="minorHAnsi" w:hAnsiTheme="minorHAnsi"/>
        </w:rPr>
      </w:pPr>
      <w:r>
        <w:rPr>
          <w:rFonts w:asciiTheme="minorHAnsi" w:hAnsiTheme="minorHAnsi"/>
        </w:rPr>
        <w:t>Khách hàng: tham gia tiếp khách, tư vấn, giải đạp thắc mắc.</w:t>
      </w:r>
    </w:p>
    <w:p w:rsidR="006C6958" w:rsidRDefault="006C6958" w:rsidP="00E32D69">
      <w:pPr>
        <w:numPr>
          <w:ilvl w:val="0"/>
          <w:numId w:val="21"/>
        </w:numPr>
        <w:spacing w:before="120" w:after="120"/>
        <w:ind w:left="1797" w:hanging="357"/>
        <w:jc w:val="both"/>
        <w:rPr>
          <w:rFonts w:asciiTheme="minorHAnsi" w:hAnsiTheme="minorHAnsi"/>
        </w:rPr>
      </w:pPr>
      <w:r>
        <w:rPr>
          <w:rFonts w:asciiTheme="minorHAnsi" w:hAnsiTheme="minorHAnsi"/>
        </w:rPr>
        <w:t>Quản lý hàng hóa: Kiểm tra hàng, nhập hàng và hàng bán ra, hàng tồn kho, kiểm kê</w:t>
      </w:r>
    </w:p>
    <w:p w:rsidR="006C6958" w:rsidRPr="00E32D69" w:rsidRDefault="006C6958" w:rsidP="00E32D69">
      <w:pPr>
        <w:numPr>
          <w:ilvl w:val="0"/>
          <w:numId w:val="21"/>
        </w:numPr>
        <w:spacing w:before="120" w:after="120"/>
        <w:ind w:left="1797" w:hanging="357"/>
        <w:jc w:val="both"/>
        <w:rPr>
          <w:rFonts w:asciiTheme="minorHAnsi" w:hAnsiTheme="minorHAnsi"/>
        </w:rPr>
      </w:pPr>
      <w:r>
        <w:rPr>
          <w:rFonts w:asciiTheme="minorHAnsi" w:hAnsiTheme="minorHAnsi"/>
        </w:rPr>
        <w:t>Phân công và bố trí ca làm việc cho nhân viên.</w:t>
      </w:r>
    </w:p>
    <w:sectPr w:rsidR="006C6958" w:rsidRPr="00E32D69" w:rsidSect="008526FC">
      <w:pgSz w:w="12240" w:h="15840"/>
      <w:pgMar w:top="851"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32B2F8"/>
    <w:lvl w:ilvl="0">
      <w:start w:val="1"/>
      <w:numFmt w:val="decimal"/>
      <w:lvlText w:val="%1."/>
      <w:lvlJc w:val="left"/>
      <w:pPr>
        <w:tabs>
          <w:tab w:val="num" w:pos="1800"/>
        </w:tabs>
        <w:ind w:left="1800" w:hanging="360"/>
      </w:pPr>
    </w:lvl>
  </w:abstractNum>
  <w:abstractNum w:abstractNumId="1">
    <w:nsid w:val="FFFFFF7D"/>
    <w:multiLevelType w:val="singleLevel"/>
    <w:tmpl w:val="B470A89C"/>
    <w:lvl w:ilvl="0">
      <w:start w:val="1"/>
      <w:numFmt w:val="decimal"/>
      <w:lvlText w:val="%1."/>
      <w:lvlJc w:val="left"/>
      <w:pPr>
        <w:tabs>
          <w:tab w:val="num" w:pos="1440"/>
        </w:tabs>
        <w:ind w:left="1440" w:hanging="360"/>
      </w:pPr>
    </w:lvl>
  </w:abstractNum>
  <w:abstractNum w:abstractNumId="2">
    <w:nsid w:val="FFFFFF7E"/>
    <w:multiLevelType w:val="singleLevel"/>
    <w:tmpl w:val="9A706B60"/>
    <w:lvl w:ilvl="0">
      <w:start w:val="1"/>
      <w:numFmt w:val="decimal"/>
      <w:lvlText w:val="%1."/>
      <w:lvlJc w:val="left"/>
      <w:pPr>
        <w:tabs>
          <w:tab w:val="num" w:pos="1080"/>
        </w:tabs>
        <w:ind w:left="1080" w:hanging="360"/>
      </w:pPr>
    </w:lvl>
  </w:abstractNum>
  <w:abstractNum w:abstractNumId="3">
    <w:nsid w:val="FFFFFF7F"/>
    <w:multiLevelType w:val="singleLevel"/>
    <w:tmpl w:val="1BEECA90"/>
    <w:lvl w:ilvl="0">
      <w:start w:val="1"/>
      <w:numFmt w:val="decimal"/>
      <w:lvlText w:val="%1."/>
      <w:lvlJc w:val="left"/>
      <w:pPr>
        <w:tabs>
          <w:tab w:val="num" w:pos="720"/>
        </w:tabs>
        <w:ind w:left="720" w:hanging="360"/>
      </w:pPr>
    </w:lvl>
  </w:abstractNum>
  <w:abstractNum w:abstractNumId="4">
    <w:nsid w:val="FFFFFF80"/>
    <w:multiLevelType w:val="singleLevel"/>
    <w:tmpl w:val="412C8A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EE221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A4F2F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136BA2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916E142"/>
    <w:lvl w:ilvl="0">
      <w:start w:val="1"/>
      <w:numFmt w:val="decimal"/>
      <w:lvlText w:val="%1."/>
      <w:lvlJc w:val="left"/>
      <w:pPr>
        <w:tabs>
          <w:tab w:val="num" w:pos="360"/>
        </w:tabs>
        <w:ind w:left="360" w:hanging="360"/>
      </w:pPr>
    </w:lvl>
  </w:abstractNum>
  <w:abstractNum w:abstractNumId="9">
    <w:nsid w:val="FFFFFF89"/>
    <w:multiLevelType w:val="singleLevel"/>
    <w:tmpl w:val="9252CF0A"/>
    <w:lvl w:ilvl="0">
      <w:start w:val="1"/>
      <w:numFmt w:val="bullet"/>
      <w:lvlText w:val=""/>
      <w:lvlJc w:val="left"/>
      <w:pPr>
        <w:tabs>
          <w:tab w:val="num" w:pos="360"/>
        </w:tabs>
        <w:ind w:left="360" w:hanging="360"/>
      </w:pPr>
      <w:rPr>
        <w:rFonts w:ascii="Symbol" w:hAnsi="Symbol" w:hint="default"/>
      </w:rPr>
    </w:lvl>
  </w:abstractNum>
  <w:abstractNum w:abstractNumId="10">
    <w:nsid w:val="00D9293C"/>
    <w:multiLevelType w:val="hybridMultilevel"/>
    <w:tmpl w:val="3536CB0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1">
    <w:nsid w:val="0A396540"/>
    <w:multiLevelType w:val="hybridMultilevel"/>
    <w:tmpl w:val="1528FF36"/>
    <w:lvl w:ilvl="0" w:tplc="D5026202">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2">
    <w:nsid w:val="0DEF332E"/>
    <w:multiLevelType w:val="hybridMultilevel"/>
    <w:tmpl w:val="0E1E14A8"/>
    <w:lvl w:ilvl="0" w:tplc="D5026202">
      <w:start w:val="1"/>
      <w:numFmt w:val="bullet"/>
      <w:lvlText w:val=""/>
      <w:lvlJc w:val="left"/>
      <w:pPr>
        <w:tabs>
          <w:tab w:val="num" w:pos="1778"/>
        </w:tabs>
        <w:ind w:left="1778" w:hanging="360"/>
      </w:pPr>
      <w:rPr>
        <w:rFonts w:ascii="Symbol" w:hAnsi="Symbol" w:cs="Symbol"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start w:val="1"/>
      <w:numFmt w:val="bullet"/>
      <w:lvlText w:val=""/>
      <w:lvlJc w:val="left"/>
      <w:pPr>
        <w:tabs>
          <w:tab w:val="num" w:pos="3578"/>
        </w:tabs>
        <w:ind w:left="3578" w:hanging="360"/>
      </w:pPr>
      <w:rPr>
        <w:rFonts w:ascii="Wingdings" w:hAnsi="Wingdings" w:cs="Wingdings" w:hint="default"/>
      </w:rPr>
    </w:lvl>
    <w:lvl w:ilvl="3" w:tplc="04090001">
      <w:start w:val="1"/>
      <w:numFmt w:val="bullet"/>
      <w:lvlText w:val=""/>
      <w:lvlJc w:val="left"/>
      <w:pPr>
        <w:tabs>
          <w:tab w:val="num" w:pos="4298"/>
        </w:tabs>
        <w:ind w:left="4298" w:hanging="360"/>
      </w:pPr>
      <w:rPr>
        <w:rFonts w:ascii="Symbol" w:hAnsi="Symbol" w:cs="Symbol" w:hint="default"/>
      </w:rPr>
    </w:lvl>
    <w:lvl w:ilvl="4" w:tplc="04090003">
      <w:start w:val="1"/>
      <w:numFmt w:val="bullet"/>
      <w:lvlText w:val="o"/>
      <w:lvlJc w:val="left"/>
      <w:pPr>
        <w:tabs>
          <w:tab w:val="num" w:pos="5018"/>
        </w:tabs>
        <w:ind w:left="5018" w:hanging="360"/>
      </w:pPr>
      <w:rPr>
        <w:rFonts w:ascii="Courier New" w:hAnsi="Courier New" w:cs="Courier New" w:hint="default"/>
      </w:rPr>
    </w:lvl>
    <w:lvl w:ilvl="5" w:tplc="04090005">
      <w:start w:val="1"/>
      <w:numFmt w:val="bullet"/>
      <w:lvlText w:val=""/>
      <w:lvlJc w:val="left"/>
      <w:pPr>
        <w:tabs>
          <w:tab w:val="num" w:pos="5738"/>
        </w:tabs>
        <w:ind w:left="5738" w:hanging="360"/>
      </w:pPr>
      <w:rPr>
        <w:rFonts w:ascii="Wingdings" w:hAnsi="Wingdings" w:cs="Wingdings" w:hint="default"/>
      </w:rPr>
    </w:lvl>
    <w:lvl w:ilvl="6" w:tplc="04090001">
      <w:start w:val="1"/>
      <w:numFmt w:val="bullet"/>
      <w:lvlText w:val=""/>
      <w:lvlJc w:val="left"/>
      <w:pPr>
        <w:tabs>
          <w:tab w:val="num" w:pos="6458"/>
        </w:tabs>
        <w:ind w:left="6458" w:hanging="360"/>
      </w:pPr>
      <w:rPr>
        <w:rFonts w:ascii="Symbol" w:hAnsi="Symbol" w:cs="Symbol" w:hint="default"/>
      </w:rPr>
    </w:lvl>
    <w:lvl w:ilvl="7" w:tplc="04090003">
      <w:start w:val="1"/>
      <w:numFmt w:val="bullet"/>
      <w:lvlText w:val="o"/>
      <w:lvlJc w:val="left"/>
      <w:pPr>
        <w:tabs>
          <w:tab w:val="num" w:pos="7178"/>
        </w:tabs>
        <w:ind w:left="7178" w:hanging="360"/>
      </w:pPr>
      <w:rPr>
        <w:rFonts w:ascii="Courier New" w:hAnsi="Courier New" w:cs="Courier New" w:hint="default"/>
      </w:rPr>
    </w:lvl>
    <w:lvl w:ilvl="8" w:tplc="04090005">
      <w:start w:val="1"/>
      <w:numFmt w:val="bullet"/>
      <w:lvlText w:val=""/>
      <w:lvlJc w:val="left"/>
      <w:pPr>
        <w:tabs>
          <w:tab w:val="num" w:pos="7898"/>
        </w:tabs>
        <w:ind w:left="7898" w:hanging="360"/>
      </w:pPr>
      <w:rPr>
        <w:rFonts w:ascii="Wingdings" w:hAnsi="Wingdings" w:cs="Wingdings" w:hint="default"/>
      </w:rPr>
    </w:lvl>
  </w:abstractNum>
  <w:abstractNum w:abstractNumId="13">
    <w:nsid w:val="12917718"/>
    <w:multiLevelType w:val="hybridMultilevel"/>
    <w:tmpl w:val="D1CC2172"/>
    <w:lvl w:ilvl="0" w:tplc="B99C066C">
      <w:start w:val="2010"/>
      <w:numFmt w:val="decimal"/>
      <w:lvlText w:val="%1"/>
      <w:lvlJc w:val="left"/>
      <w:pPr>
        <w:ind w:left="840" w:hanging="4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304371"/>
    <w:multiLevelType w:val="hybridMultilevel"/>
    <w:tmpl w:val="8E02763C"/>
    <w:lvl w:ilvl="0" w:tplc="B5028846">
      <w:start w:val="201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A248AF"/>
    <w:multiLevelType w:val="hybridMultilevel"/>
    <w:tmpl w:val="FEFA4C58"/>
    <w:lvl w:ilvl="0" w:tplc="31481200">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95145"/>
    <w:multiLevelType w:val="hybridMultilevel"/>
    <w:tmpl w:val="070E0794"/>
    <w:lvl w:ilvl="0" w:tplc="1E6C9B5E">
      <w:start w:val="2010"/>
      <w:numFmt w:val="decimal"/>
      <w:lvlText w:val="%1"/>
      <w:lvlJc w:val="left"/>
      <w:pPr>
        <w:ind w:left="840" w:hanging="4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56331"/>
    <w:multiLevelType w:val="hybridMultilevel"/>
    <w:tmpl w:val="BCDCE26C"/>
    <w:lvl w:ilvl="0" w:tplc="11228488">
      <w:start w:val="2010"/>
      <w:numFmt w:val="decimal"/>
      <w:lvlText w:val="%1"/>
      <w:lvlJc w:val="left"/>
      <w:pPr>
        <w:ind w:left="840" w:hanging="4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8C5CFD"/>
    <w:multiLevelType w:val="hybridMultilevel"/>
    <w:tmpl w:val="4932827E"/>
    <w:lvl w:ilvl="0" w:tplc="A598268C">
      <w:start w:val="2003"/>
      <w:numFmt w:val="decimal"/>
      <w:lvlText w:val="%1"/>
      <w:lvlJc w:val="left"/>
      <w:pPr>
        <w:ind w:left="840" w:hanging="48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9B215E"/>
    <w:multiLevelType w:val="hybridMultilevel"/>
    <w:tmpl w:val="70FAA3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nsid w:val="49DA6A4B"/>
    <w:multiLevelType w:val="hybridMultilevel"/>
    <w:tmpl w:val="265CF168"/>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1">
    <w:nsid w:val="52C50511"/>
    <w:multiLevelType w:val="hybridMultilevel"/>
    <w:tmpl w:val="09BA9DC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55C71ED"/>
    <w:multiLevelType w:val="hybridMultilevel"/>
    <w:tmpl w:val="CDA4A436"/>
    <w:lvl w:ilvl="0" w:tplc="D5884ED2">
      <w:numFmt w:val="bullet"/>
      <w:lvlText w:val="-"/>
      <w:lvlJc w:val="left"/>
      <w:pPr>
        <w:ind w:left="2160" w:hanging="360"/>
      </w:pPr>
      <w:rPr>
        <w:rFonts w:ascii="Times New Roman" w:eastAsiaTheme="minorHAnsi"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559D205D"/>
    <w:multiLevelType w:val="multilevel"/>
    <w:tmpl w:val="0409001F"/>
    <w:numStyleLink w:val="111111"/>
  </w:abstractNum>
  <w:abstractNum w:abstractNumId="24">
    <w:nsid w:val="5B4C452A"/>
    <w:multiLevelType w:val="hybridMultilevel"/>
    <w:tmpl w:val="20968602"/>
    <w:lvl w:ilvl="0" w:tplc="D5026202">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25">
    <w:nsid w:val="5E0A658B"/>
    <w:multiLevelType w:val="multilevel"/>
    <w:tmpl w:val="F95CCCE4"/>
    <w:lvl w:ilvl="0">
      <w:start w:val="2005"/>
      <w:numFmt w:val="decimal"/>
      <w:lvlText w:val="%1"/>
      <w:lvlJc w:val="left"/>
      <w:pPr>
        <w:tabs>
          <w:tab w:val="num" w:pos="1440"/>
        </w:tabs>
        <w:ind w:left="1440" w:hanging="1440"/>
      </w:pPr>
      <w:rPr>
        <w:rFonts w:hint="default"/>
      </w:rPr>
    </w:lvl>
    <w:lvl w:ilvl="1">
      <w:start w:val="200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2DB38A3"/>
    <w:multiLevelType w:val="hybridMultilevel"/>
    <w:tmpl w:val="FBCC82F4"/>
    <w:lvl w:ilvl="0" w:tplc="19E23E06">
      <w:start w:val="2010"/>
      <w:numFmt w:val="decimal"/>
      <w:lvlText w:val="%1"/>
      <w:lvlJc w:val="left"/>
      <w:pPr>
        <w:ind w:left="840" w:hanging="48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B14D41"/>
    <w:multiLevelType w:val="hybridMultilevel"/>
    <w:tmpl w:val="FC4CA8D6"/>
    <w:lvl w:ilvl="0" w:tplc="D5026202">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8">
    <w:nsid w:val="6D7C0D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71D7141D"/>
    <w:multiLevelType w:val="hybridMultilevel"/>
    <w:tmpl w:val="3C8C38EA"/>
    <w:lvl w:ilvl="0" w:tplc="1FF41C70">
      <w:start w:val="2010"/>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2D67BD"/>
    <w:multiLevelType w:val="hybridMultilevel"/>
    <w:tmpl w:val="F21479F4"/>
    <w:lvl w:ilvl="0" w:tplc="D5026202">
      <w:start w:val="1"/>
      <w:numFmt w:val="bullet"/>
      <w:lvlText w:val=""/>
      <w:lvlJc w:val="left"/>
      <w:pPr>
        <w:tabs>
          <w:tab w:val="num" w:pos="1800"/>
        </w:tabs>
        <w:ind w:left="180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num w:numId="1">
    <w:abstractNumId w:val="27"/>
  </w:num>
  <w:num w:numId="2">
    <w:abstractNumId w:val="24"/>
  </w:num>
  <w:num w:numId="3">
    <w:abstractNumId w:val="12"/>
  </w:num>
  <w:num w:numId="4">
    <w:abstractNumId w:val="30"/>
  </w:num>
  <w:num w:numId="5">
    <w:abstractNumId w:val="11"/>
  </w:num>
  <w:num w:numId="6">
    <w:abstractNumId w:val="10"/>
  </w:num>
  <w:num w:numId="7">
    <w:abstractNumId w:val="25"/>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8"/>
  </w:num>
  <w:num w:numId="20">
    <w:abstractNumId w:val="23"/>
  </w:num>
  <w:num w:numId="21">
    <w:abstractNumId w:val="19"/>
  </w:num>
  <w:num w:numId="22">
    <w:abstractNumId w:val="21"/>
  </w:num>
  <w:num w:numId="23">
    <w:abstractNumId w:val="22"/>
  </w:num>
  <w:num w:numId="24">
    <w:abstractNumId w:val="15"/>
  </w:num>
  <w:num w:numId="25">
    <w:abstractNumId w:val="16"/>
  </w:num>
  <w:num w:numId="26">
    <w:abstractNumId w:val="13"/>
  </w:num>
  <w:num w:numId="27">
    <w:abstractNumId w:val="17"/>
  </w:num>
  <w:num w:numId="28">
    <w:abstractNumId w:val="26"/>
  </w:num>
  <w:num w:numId="29">
    <w:abstractNumId w:val="29"/>
  </w:num>
  <w:num w:numId="30">
    <w:abstractNumId w:val="18"/>
  </w:num>
  <w:num w:numId="31">
    <w:abstractNumId w:val="14"/>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AA"/>
    <w:rsid w:val="00021B9F"/>
    <w:rsid w:val="00027129"/>
    <w:rsid w:val="0004253F"/>
    <w:rsid w:val="00053093"/>
    <w:rsid w:val="000625EF"/>
    <w:rsid w:val="000724D1"/>
    <w:rsid w:val="000856A5"/>
    <w:rsid w:val="000A5372"/>
    <w:rsid w:val="000B672B"/>
    <w:rsid w:val="000D31AF"/>
    <w:rsid w:val="000D48D9"/>
    <w:rsid w:val="000D50D9"/>
    <w:rsid w:val="000D6E64"/>
    <w:rsid w:val="000E1B3E"/>
    <w:rsid w:val="000E6A12"/>
    <w:rsid w:val="000F2AB2"/>
    <w:rsid w:val="00105822"/>
    <w:rsid w:val="00106033"/>
    <w:rsid w:val="00127111"/>
    <w:rsid w:val="0014783F"/>
    <w:rsid w:val="0015487B"/>
    <w:rsid w:val="00156FF7"/>
    <w:rsid w:val="0016470E"/>
    <w:rsid w:val="001E4626"/>
    <w:rsid w:val="001E5498"/>
    <w:rsid w:val="001E66CD"/>
    <w:rsid w:val="001E7CB0"/>
    <w:rsid w:val="001F751F"/>
    <w:rsid w:val="00215A13"/>
    <w:rsid w:val="00222C0B"/>
    <w:rsid w:val="002450C7"/>
    <w:rsid w:val="0025768A"/>
    <w:rsid w:val="002A63A3"/>
    <w:rsid w:val="002F0164"/>
    <w:rsid w:val="002F0333"/>
    <w:rsid w:val="00304CBC"/>
    <w:rsid w:val="00307A5E"/>
    <w:rsid w:val="003467BF"/>
    <w:rsid w:val="00354393"/>
    <w:rsid w:val="00354FEC"/>
    <w:rsid w:val="003550B6"/>
    <w:rsid w:val="0035587A"/>
    <w:rsid w:val="00355F5E"/>
    <w:rsid w:val="00364AF0"/>
    <w:rsid w:val="003653FA"/>
    <w:rsid w:val="00367691"/>
    <w:rsid w:val="00385A05"/>
    <w:rsid w:val="003871F4"/>
    <w:rsid w:val="003A1518"/>
    <w:rsid w:val="003D1083"/>
    <w:rsid w:val="003D7A1B"/>
    <w:rsid w:val="004224A0"/>
    <w:rsid w:val="00422D97"/>
    <w:rsid w:val="0044137B"/>
    <w:rsid w:val="0045767E"/>
    <w:rsid w:val="0048320F"/>
    <w:rsid w:val="004C5A6C"/>
    <w:rsid w:val="004D15B3"/>
    <w:rsid w:val="004F584A"/>
    <w:rsid w:val="0050123A"/>
    <w:rsid w:val="0051737C"/>
    <w:rsid w:val="00531DA6"/>
    <w:rsid w:val="00532B65"/>
    <w:rsid w:val="00552510"/>
    <w:rsid w:val="005600BE"/>
    <w:rsid w:val="005602EF"/>
    <w:rsid w:val="005928E0"/>
    <w:rsid w:val="00594F3F"/>
    <w:rsid w:val="005955E5"/>
    <w:rsid w:val="005966A5"/>
    <w:rsid w:val="005A0133"/>
    <w:rsid w:val="005B5D6D"/>
    <w:rsid w:val="005B641E"/>
    <w:rsid w:val="005E7497"/>
    <w:rsid w:val="005F01E4"/>
    <w:rsid w:val="00601623"/>
    <w:rsid w:val="0060191D"/>
    <w:rsid w:val="0060399E"/>
    <w:rsid w:val="00654525"/>
    <w:rsid w:val="006606D1"/>
    <w:rsid w:val="00697262"/>
    <w:rsid w:val="006A5748"/>
    <w:rsid w:val="006B2B5D"/>
    <w:rsid w:val="006C6958"/>
    <w:rsid w:val="006E4AA9"/>
    <w:rsid w:val="00701C81"/>
    <w:rsid w:val="00704846"/>
    <w:rsid w:val="007544D6"/>
    <w:rsid w:val="007675F7"/>
    <w:rsid w:val="007864B3"/>
    <w:rsid w:val="007918D5"/>
    <w:rsid w:val="007B1426"/>
    <w:rsid w:val="007B6F64"/>
    <w:rsid w:val="007E40A8"/>
    <w:rsid w:val="008305AF"/>
    <w:rsid w:val="008311B3"/>
    <w:rsid w:val="008526FC"/>
    <w:rsid w:val="0085635B"/>
    <w:rsid w:val="008751A7"/>
    <w:rsid w:val="008C0AC8"/>
    <w:rsid w:val="00925CA8"/>
    <w:rsid w:val="00932366"/>
    <w:rsid w:val="00944F3D"/>
    <w:rsid w:val="009511FC"/>
    <w:rsid w:val="00951409"/>
    <w:rsid w:val="00964715"/>
    <w:rsid w:val="00976E13"/>
    <w:rsid w:val="009B2656"/>
    <w:rsid w:val="009F1BD2"/>
    <w:rsid w:val="00A07437"/>
    <w:rsid w:val="00A36856"/>
    <w:rsid w:val="00A468EF"/>
    <w:rsid w:val="00A527CC"/>
    <w:rsid w:val="00A553C7"/>
    <w:rsid w:val="00A812D1"/>
    <w:rsid w:val="00A84857"/>
    <w:rsid w:val="00AA2829"/>
    <w:rsid w:val="00AB27E5"/>
    <w:rsid w:val="00AE7BEA"/>
    <w:rsid w:val="00B0371D"/>
    <w:rsid w:val="00B33F0A"/>
    <w:rsid w:val="00B578AD"/>
    <w:rsid w:val="00B676C0"/>
    <w:rsid w:val="00B87B81"/>
    <w:rsid w:val="00B93992"/>
    <w:rsid w:val="00BB1B3F"/>
    <w:rsid w:val="00BB5F0F"/>
    <w:rsid w:val="00BC30BA"/>
    <w:rsid w:val="00BC321B"/>
    <w:rsid w:val="00BE106D"/>
    <w:rsid w:val="00BE35AA"/>
    <w:rsid w:val="00C219B3"/>
    <w:rsid w:val="00C75F93"/>
    <w:rsid w:val="00CB48EF"/>
    <w:rsid w:val="00CB4C4F"/>
    <w:rsid w:val="00CC0125"/>
    <w:rsid w:val="00CC23E1"/>
    <w:rsid w:val="00CD020F"/>
    <w:rsid w:val="00CD0AC4"/>
    <w:rsid w:val="00CF3CF2"/>
    <w:rsid w:val="00D02D86"/>
    <w:rsid w:val="00D050EA"/>
    <w:rsid w:val="00D237DC"/>
    <w:rsid w:val="00D41EA2"/>
    <w:rsid w:val="00D46051"/>
    <w:rsid w:val="00D77C65"/>
    <w:rsid w:val="00D80B5F"/>
    <w:rsid w:val="00D91571"/>
    <w:rsid w:val="00D91E7C"/>
    <w:rsid w:val="00DA3464"/>
    <w:rsid w:val="00DB2CAE"/>
    <w:rsid w:val="00DB45D6"/>
    <w:rsid w:val="00DB5DAC"/>
    <w:rsid w:val="00DB60F4"/>
    <w:rsid w:val="00DC1C31"/>
    <w:rsid w:val="00DD3CEE"/>
    <w:rsid w:val="00DE12FD"/>
    <w:rsid w:val="00DE5357"/>
    <w:rsid w:val="00DE5E82"/>
    <w:rsid w:val="00E145FC"/>
    <w:rsid w:val="00E32D69"/>
    <w:rsid w:val="00E476C0"/>
    <w:rsid w:val="00E573C7"/>
    <w:rsid w:val="00E627F4"/>
    <w:rsid w:val="00E6763D"/>
    <w:rsid w:val="00E714A1"/>
    <w:rsid w:val="00E80E11"/>
    <w:rsid w:val="00EB77AD"/>
    <w:rsid w:val="00EC1FAE"/>
    <w:rsid w:val="00EE180F"/>
    <w:rsid w:val="00F0210E"/>
    <w:rsid w:val="00F141B7"/>
    <w:rsid w:val="00F17754"/>
    <w:rsid w:val="00F20C43"/>
    <w:rsid w:val="00F257DA"/>
    <w:rsid w:val="00F41358"/>
    <w:rsid w:val="00F7354F"/>
    <w:rsid w:val="00F9047E"/>
    <w:rsid w:val="00FA46E0"/>
    <w:rsid w:val="00FD7459"/>
    <w:rsid w:val="00FF3059"/>
    <w:rsid w:val="00FF6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67E"/>
    <w:rPr>
      <w:color w:val="0000FF"/>
      <w:u w:val="single"/>
    </w:rPr>
  </w:style>
  <w:style w:type="paragraph" w:styleId="BalloonText">
    <w:name w:val="Balloon Text"/>
    <w:basedOn w:val="Normal"/>
    <w:link w:val="BalloonTextChar"/>
    <w:uiPriority w:val="99"/>
    <w:semiHidden/>
    <w:rsid w:val="00027129"/>
    <w:rPr>
      <w:rFonts w:ascii="Tahoma" w:hAnsi="Tahoma" w:cs="Tahoma"/>
      <w:sz w:val="16"/>
      <w:szCs w:val="16"/>
    </w:rPr>
  </w:style>
  <w:style w:type="character" w:customStyle="1" w:styleId="BalloonTextChar">
    <w:name w:val="Balloon Text Char"/>
    <w:basedOn w:val="DefaultParagraphFont"/>
    <w:link w:val="BalloonText"/>
    <w:uiPriority w:val="99"/>
    <w:semiHidden/>
    <w:rsid w:val="00AE7BEA"/>
    <w:rPr>
      <w:sz w:val="2"/>
      <w:szCs w:val="2"/>
      <w:lang w:val="en-US" w:eastAsia="en-US"/>
    </w:rPr>
  </w:style>
  <w:style w:type="numbering" w:styleId="111111">
    <w:name w:val="Outline List 2"/>
    <w:basedOn w:val="NoList"/>
    <w:rsid w:val="0051737C"/>
    <w:pPr>
      <w:numPr>
        <w:numId w:val="19"/>
      </w:numPr>
    </w:pPr>
  </w:style>
  <w:style w:type="table" w:styleId="TableGrid">
    <w:name w:val="Table Grid"/>
    <w:basedOn w:val="TableNormal"/>
    <w:uiPriority w:val="59"/>
    <w:rsid w:val="005A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F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5767E"/>
    <w:rPr>
      <w:color w:val="0000FF"/>
      <w:u w:val="single"/>
    </w:rPr>
  </w:style>
  <w:style w:type="paragraph" w:styleId="BalloonText">
    <w:name w:val="Balloon Text"/>
    <w:basedOn w:val="Normal"/>
    <w:link w:val="BalloonTextChar"/>
    <w:uiPriority w:val="99"/>
    <w:semiHidden/>
    <w:rsid w:val="00027129"/>
    <w:rPr>
      <w:rFonts w:ascii="Tahoma" w:hAnsi="Tahoma" w:cs="Tahoma"/>
      <w:sz w:val="16"/>
      <w:szCs w:val="16"/>
    </w:rPr>
  </w:style>
  <w:style w:type="character" w:customStyle="1" w:styleId="BalloonTextChar">
    <w:name w:val="Balloon Text Char"/>
    <w:basedOn w:val="DefaultParagraphFont"/>
    <w:link w:val="BalloonText"/>
    <w:uiPriority w:val="99"/>
    <w:semiHidden/>
    <w:rsid w:val="00AE7BEA"/>
    <w:rPr>
      <w:sz w:val="2"/>
      <w:szCs w:val="2"/>
      <w:lang w:val="en-US" w:eastAsia="en-US"/>
    </w:rPr>
  </w:style>
  <w:style w:type="numbering" w:styleId="111111">
    <w:name w:val="Outline List 2"/>
    <w:basedOn w:val="NoList"/>
    <w:rsid w:val="0051737C"/>
    <w:pPr>
      <w:numPr>
        <w:numId w:val="19"/>
      </w:numPr>
    </w:pPr>
  </w:style>
  <w:style w:type="table" w:styleId="TableGrid">
    <w:name w:val="Table Grid"/>
    <w:basedOn w:val="TableNormal"/>
    <w:uiPriority w:val="59"/>
    <w:rsid w:val="005A01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3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60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mailto:annguyen080885@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F8FD9-003E-421E-BA78-EE3B23831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DUC THAI NGUYEN</vt:lpstr>
    </vt:vector>
  </TitlesOfParts>
  <Company>Sony Electronics, Inc.</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DUC THAI NGUYEN</dc:title>
  <dc:creator>Thai</dc:creator>
  <cp:lastModifiedBy>KHCN</cp:lastModifiedBy>
  <cp:revision>2</cp:revision>
  <cp:lastPrinted>2016-04-26T09:46:00Z</cp:lastPrinted>
  <dcterms:created xsi:type="dcterms:W3CDTF">2017-04-24T04:38:00Z</dcterms:created>
  <dcterms:modified xsi:type="dcterms:W3CDTF">2017-04-24T04:38:00Z</dcterms:modified>
</cp:coreProperties>
</file>